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71E" w:rsidRDefault="0028671E" w:rsidP="0028671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8671E" w:rsidRDefault="0028671E" w:rsidP="0001710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01710F" w:rsidRDefault="0001710F" w:rsidP="0001710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49/1  majetkové záležitosti</w:t>
      </w:r>
    </w:p>
    <w:p w:rsidR="0001710F" w:rsidRDefault="0001710F" w:rsidP="0001710F">
      <w:pPr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01710F">
      <w:pPr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01710F">
      <w:pPr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01710F">
      <w:pPr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01710F">
      <w:pPr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01710F">
      <w:pPr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01710F">
      <w:pPr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01710F">
      <w:pPr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01710F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01710F">
      <w:pPr>
        <w:rPr>
          <w:rFonts w:cs="Tahoma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01710F">
      <w:pPr>
        <w:rPr>
          <w:rFonts w:cs="Tahoma"/>
          <w:lang w:eastAsia="cs-CZ"/>
        </w:rPr>
      </w:pPr>
    </w:p>
    <w:p w:rsidR="0001710F" w:rsidRDefault="0001710F" w:rsidP="0001710F">
      <w:pPr>
        <w:rPr>
          <w:rFonts w:cs="Tahoma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01710F" w:rsidRDefault="00DE7149" w:rsidP="0001710F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15</w:t>
      </w:r>
      <w:r w:rsidR="0001710F">
        <w:rPr>
          <w:rFonts w:cs="Tahoma"/>
          <w:szCs w:val="20"/>
          <w:lang w:eastAsia="cs-CZ"/>
        </w:rPr>
        <w:t>. září 2021</w:t>
      </w: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01710F" w:rsidRDefault="0001710F" w:rsidP="0001710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01710F">
      <w:pPr>
        <w:spacing w:after="0"/>
        <w:rPr>
          <w:rFonts w:cs="Tahoma"/>
          <w:lang w:eastAsia="cs-CZ"/>
        </w:rPr>
      </w:pPr>
    </w:p>
    <w:p w:rsidR="0001710F" w:rsidRDefault="0001710F" w:rsidP="0001710F">
      <w:pPr>
        <w:spacing w:after="0"/>
        <w:rPr>
          <w:rFonts w:cs="Tahoma"/>
          <w:lang w:eastAsia="cs-CZ"/>
        </w:rPr>
      </w:pPr>
    </w:p>
    <w:p w:rsidR="0001710F" w:rsidRDefault="0001710F" w:rsidP="0001710F">
      <w:pPr>
        <w:rPr>
          <w:lang w:eastAsia="cs-CZ"/>
        </w:rPr>
      </w:pPr>
    </w:p>
    <w:p w:rsidR="00FE30E2" w:rsidRPr="00FE30E2" w:rsidRDefault="00FE30E2" w:rsidP="001B7B9B">
      <w:pPr>
        <w:pStyle w:val="Nadpis2"/>
        <w:rPr>
          <w:rFonts w:eastAsia="Arial Unicode MS"/>
        </w:rPr>
      </w:pPr>
      <w:r>
        <w:rPr>
          <w:rFonts w:eastAsia="Arial Unicode MS"/>
        </w:rPr>
        <w:lastRenderedPageBreak/>
        <w:t>1</w:t>
      </w:r>
      <w:r w:rsidRPr="00FE30E2">
        <w:rPr>
          <w:rFonts w:eastAsia="Arial Unicode MS"/>
        </w:rPr>
        <w:t>) Veřejná zakázka „Plavecký stadion Strakonice – náprava havarijního stavu atik bazénové haly“</w:t>
      </w:r>
    </w:p>
    <w:p w:rsidR="00FE30E2" w:rsidRPr="00FE30E2" w:rsidRDefault="00FE30E2" w:rsidP="008F463F">
      <w:pPr>
        <w:spacing w:after="0"/>
        <w:rPr>
          <w:lang w:eastAsia="cs-CZ"/>
        </w:rPr>
      </w:pPr>
    </w:p>
    <w:p w:rsidR="00FE30E2" w:rsidRPr="00FE30E2" w:rsidRDefault="00FE30E2" w:rsidP="008F463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E30E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E30E2" w:rsidRPr="00FE30E2" w:rsidRDefault="00FE30E2" w:rsidP="00FE30E2">
      <w:pPr>
        <w:spacing w:after="0"/>
        <w:rPr>
          <w:rFonts w:cs="Tahoma"/>
          <w:szCs w:val="20"/>
        </w:rPr>
      </w:pPr>
      <w:r w:rsidRPr="00FE30E2">
        <w:rPr>
          <w:rFonts w:cs="Tahoma"/>
          <w:szCs w:val="20"/>
        </w:rPr>
        <w:t>RM po projednání</w:t>
      </w:r>
    </w:p>
    <w:p w:rsidR="00FE30E2" w:rsidRPr="00FE30E2" w:rsidRDefault="00FE30E2" w:rsidP="001B7B9B">
      <w:pPr>
        <w:pStyle w:val="Nadpis3"/>
      </w:pPr>
      <w:r w:rsidRPr="00FE30E2">
        <w:t>I. Rozhodla</w:t>
      </w:r>
    </w:p>
    <w:p w:rsidR="00FE30E2" w:rsidRPr="00FE30E2" w:rsidRDefault="00FE30E2" w:rsidP="00FE30E2">
      <w:pPr>
        <w:spacing w:after="0"/>
        <w:rPr>
          <w:rFonts w:eastAsia="Calibri" w:cs="Tahoma"/>
          <w:szCs w:val="20"/>
          <w:lang w:eastAsia="cs-CZ"/>
        </w:rPr>
      </w:pPr>
      <w:r w:rsidRPr="00FE30E2">
        <w:rPr>
          <w:rFonts w:eastAsia="Arial Unicode MS" w:cs="Tahoma"/>
          <w:bCs/>
          <w:szCs w:val="20"/>
          <w:lang w:eastAsia="cs-CZ"/>
        </w:rPr>
        <w:t>zrušit zadávací řízení podle § 127 odst. 2 písm. d) zákona č. 134/2016 Sb., o zadávání veřejných zakázek, vedeného ve zjednodušeném podlimitním řízení, k zadání podlimitní veřejné zakázky „Plavecký stadion Strakonice – náprava havarijního stavu atik bazénové haly“, kdy se v průběhu zadávacího řízení vyskytly důvody hodné zvláštního zřetele, pro které nelze po zadavateli požadovat, aby v zadávacím řízení pokračoval.</w:t>
      </w:r>
    </w:p>
    <w:p w:rsidR="00D46D29" w:rsidRPr="00FE30E2" w:rsidRDefault="00D46D29" w:rsidP="00D46D29">
      <w:pPr>
        <w:pStyle w:val="Nadpis3"/>
      </w:pPr>
      <w:r>
        <w:t>I</w:t>
      </w:r>
      <w:r w:rsidRPr="00FE30E2">
        <w:t xml:space="preserve">I. </w:t>
      </w:r>
      <w:r>
        <w:t>Ukládá</w:t>
      </w:r>
    </w:p>
    <w:p w:rsidR="00FE30E2" w:rsidRPr="00216DCB" w:rsidRDefault="00D46D29" w:rsidP="00FE30E2">
      <w:pPr>
        <w:spacing w:after="0"/>
        <w:jc w:val="left"/>
        <w:rPr>
          <w:rFonts w:eastAsia="Calibri" w:cs="Tahoma"/>
          <w:color w:val="000000" w:themeColor="text1"/>
          <w:szCs w:val="20"/>
          <w:lang w:eastAsia="cs-CZ"/>
        </w:rPr>
      </w:pPr>
      <w:r w:rsidRPr="00216DCB">
        <w:rPr>
          <w:rFonts w:ascii="Arial" w:hAnsi="Arial" w:cs="Arial"/>
          <w:color w:val="000000" w:themeColor="text1"/>
          <w:szCs w:val="20"/>
          <w:lang w:eastAsia="cs-CZ"/>
        </w:rPr>
        <w:t>vedoucí majetkového odboru zabezpečit zveřejnění oznámení o zrušení zadávacího řízení dle bodu I. na profilu zadavatele.</w:t>
      </w:r>
    </w:p>
    <w:p w:rsidR="00D46D29" w:rsidRDefault="00D46D29" w:rsidP="00FE30E2">
      <w:pPr>
        <w:spacing w:after="0"/>
        <w:jc w:val="left"/>
        <w:rPr>
          <w:rFonts w:eastAsia="Calibri" w:cs="Tahoma"/>
          <w:szCs w:val="20"/>
          <w:lang w:eastAsia="cs-CZ"/>
        </w:rPr>
      </w:pPr>
    </w:p>
    <w:p w:rsidR="00FE4E18" w:rsidRDefault="00FE4E18" w:rsidP="008F463F">
      <w:pPr>
        <w:spacing w:after="0"/>
        <w:rPr>
          <w:lang w:eastAsia="cs-CZ"/>
        </w:rPr>
      </w:pPr>
    </w:p>
    <w:p w:rsidR="00FE4E18" w:rsidRPr="00FE30E2" w:rsidRDefault="00FE4E18" w:rsidP="008F463F">
      <w:pPr>
        <w:spacing w:after="0"/>
        <w:rPr>
          <w:lang w:eastAsia="cs-CZ"/>
        </w:rPr>
      </w:pPr>
    </w:p>
    <w:p w:rsidR="00FE30E2" w:rsidRPr="00FE30E2" w:rsidRDefault="00FE30E2" w:rsidP="008F463F">
      <w:pPr>
        <w:pStyle w:val="Nadpis2"/>
        <w:rPr>
          <w:rFonts w:eastAsia="Arial Unicode MS"/>
        </w:rPr>
      </w:pPr>
      <w:r>
        <w:rPr>
          <w:rFonts w:eastAsia="Arial Unicode MS"/>
        </w:rPr>
        <w:t>2</w:t>
      </w:r>
      <w:r w:rsidRPr="00FE30E2">
        <w:rPr>
          <w:rFonts w:eastAsia="Arial Unicode MS"/>
        </w:rPr>
        <w:t>) Žádost o souhlas s objížďkou v zastavěném území města a o souhlas s vedením objízdných tras po místních komunikacích města z důvodu konání 42. INVELT RALLY PAČEJOV 2021</w:t>
      </w:r>
    </w:p>
    <w:p w:rsidR="001B7B9B" w:rsidRDefault="001B7B9B" w:rsidP="00FE30E2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FE30E2" w:rsidRPr="00FE30E2" w:rsidRDefault="00FE30E2" w:rsidP="00FE30E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E30E2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FE30E2" w:rsidRPr="00FE30E2" w:rsidRDefault="00FE30E2" w:rsidP="007F52AB">
      <w:pPr>
        <w:spacing w:after="0"/>
        <w:rPr>
          <w:rFonts w:eastAsiaTheme="majorEastAsia"/>
          <w:b/>
          <w:sz w:val="24"/>
          <w:szCs w:val="24"/>
          <w:u w:val="single"/>
          <w:lang w:eastAsia="cs-CZ"/>
        </w:rPr>
      </w:pPr>
      <w:r w:rsidRPr="00FE30E2">
        <w:rPr>
          <w:lang w:eastAsia="cs-CZ"/>
        </w:rPr>
        <w:t>RM po projednání</w:t>
      </w:r>
    </w:p>
    <w:p w:rsidR="00FE30E2" w:rsidRPr="00FE30E2" w:rsidRDefault="00FE30E2" w:rsidP="001B7B9B">
      <w:pPr>
        <w:pStyle w:val="Nadpis3"/>
        <w:rPr>
          <w:rFonts w:eastAsia="Times New Roman"/>
          <w:lang w:eastAsia="cs-CZ"/>
        </w:rPr>
      </w:pPr>
      <w:r w:rsidRPr="00FE30E2">
        <w:rPr>
          <w:rFonts w:eastAsia="Times New Roman"/>
          <w:lang w:eastAsia="cs-CZ"/>
        </w:rPr>
        <w:t xml:space="preserve">I. Souhlasí </w:t>
      </w:r>
    </w:p>
    <w:p w:rsidR="00FE30E2" w:rsidRPr="00FE30E2" w:rsidRDefault="00FE30E2" w:rsidP="00FE30E2">
      <w:pPr>
        <w:spacing w:after="0"/>
        <w:rPr>
          <w:rFonts w:eastAsia="Times New Roman" w:cs="Tahoma"/>
          <w:szCs w:val="20"/>
          <w:lang w:eastAsia="cs-CZ"/>
        </w:rPr>
      </w:pPr>
      <w:r w:rsidRPr="00FE30E2">
        <w:rPr>
          <w:rFonts w:eastAsia="Times New Roman" w:cs="Tahoma"/>
          <w:szCs w:val="20"/>
          <w:lang w:eastAsia="cs-CZ"/>
        </w:rPr>
        <w:t xml:space="preserve">s objížďkou v zastavěném území města a s vedením objízdných tras po místních komunikacích ve správě města Strakonice z důvodu konání 42. INVELT RALLY PAČEJOV 2021. Termín: </w:t>
      </w:r>
      <w:proofErr w:type="gramStart"/>
      <w:r w:rsidRPr="00FE30E2">
        <w:rPr>
          <w:rFonts w:eastAsia="Times New Roman" w:cs="Tahoma"/>
          <w:szCs w:val="20"/>
          <w:lang w:eastAsia="cs-CZ"/>
        </w:rPr>
        <w:t>03.10</w:t>
      </w:r>
      <w:proofErr w:type="gramEnd"/>
      <w:r w:rsidRPr="00FE30E2">
        <w:rPr>
          <w:rFonts w:eastAsia="Times New Roman" w:cs="Tahoma"/>
          <w:szCs w:val="20"/>
          <w:lang w:eastAsia="cs-CZ"/>
        </w:rPr>
        <w:t>., 04.10.2021.</w:t>
      </w:r>
    </w:p>
    <w:p w:rsidR="00FE30E2" w:rsidRPr="00FE30E2" w:rsidRDefault="00FE30E2" w:rsidP="00FE30E2">
      <w:pPr>
        <w:spacing w:after="0"/>
        <w:jc w:val="left"/>
        <w:rPr>
          <w:rFonts w:eastAsia="Calibri" w:cs="Tahoma"/>
          <w:szCs w:val="20"/>
          <w:lang w:eastAsia="cs-CZ"/>
        </w:rPr>
      </w:pPr>
    </w:p>
    <w:p w:rsidR="00FE30E2" w:rsidRPr="00FE30E2" w:rsidRDefault="00FE30E2" w:rsidP="00FE30E2">
      <w:pPr>
        <w:spacing w:after="0"/>
        <w:rPr>
          <w:rFonts w:eastAsia="Times New Roman" w:cs="Tahoma"/>
          <w:szCs w:val="20"/>
          <w:lang w:eastAsia="cs-CZ"/>
        </w:rPr>
      </w:pPr>
    </w:p>
    <w:p w:rsidR="00FE30E2" w:rsidRPr="00FE30E2" w:rsidRDefault="00FE30E2" w:rsidP="00FE30E2">
      <w:pPr>
        <w:keepNext/>
        <w:keepLines/>
        <w:spacing w:after="0"/>
        <w:outlineLvl w:val="1"/>
        <w:rPr>
          <w:rFonts w:eastAsia="Arial Unicode MS" w:cstheme="majorBidi"/>
          <w:b/>
          <w:sz w:val="24"/>
          <w:szCs w:val="26"/>
          <w:u w:val="single"/>
          <w:lang w:eastAsia="cs-CZ"/>
        </w:rPr>
      </w:pPr>
      <w:r w:rsidRPr="001B7B9B">
        <w:rPr>
          <w:rStyle w:val="Nadpis2Char"/>
          <w:rFonts w:eastAsia="Arial Unicode MS"/>
        </w:rPr>
        <w:t xml:space="preserve">3) Veřejná zakázka „Domov pro seniory, Lidická </w:t>
      </w:r>
      <w:proofErr w:type="gramStart"/>
      <w:r w:rsidRPr="001B7B9B">
        <w:rPr>
          <w:rStyle w:val="Nadpis2Char"/>
          <w:rFonts w:eastAsia="Arial Unicode MS"/>
        </w:rPr>
        <w:t>č.p.</w:t>
      </w:r>
      <w:proofErr w:type="gramEnd"/>
      <w:r w:rsidRPr="001B7B9B">
        <w:rPr>
          <w:rStyle w:val="Nadpis2Char"/>
          <w:rFonts w:eastAsia="Arial Unicode MS"/>
        </w:rPr>
        <w:t xml:space="preserve"> 189, Strakonice </w:t>
      </w:r>
      <w:r w:rsidR="007F52AB">
        <w:rPr>
          <w:rStyle w:val="Nadpis2Char"/>
          <w:rFonts w:eastAsia="Arial Unicode MS"/>
        </w:rPr>
        <w:br/>
      </w:r>
      <w:r w:rsidRPr="001B7B9B">
        <w:rPr>
          <w:rStyle w:val="Nadpis2Char"/>
          <w:rFonts w:eastAsia="Arial Unicode MS"/>
        </w:rPr>
        <w:t>– výměna výtahu do stávající</w:t>
      </w:r>
      <w:r w:rsidRPr="00FE30E2">
        <w:rPr>
          <w:rFonts w:eastAsia="Arial Unicode MS" w:cstheme="majorBidi"/>
          <w:b/>
          <w:sz w:val="24"/>
          <w:szCs w:val="26"/>
          <w:u w:val="single"/>
          <w:lang w:eastAsia="cs-CZ"/>
        </w:rPr>
        <w:t xml:space="preserve"> šachty“</w:t>
      </w:r>
    </w:p>
    <w:p w:rsidR="00FE30E2" w:rsidRPr="00FE30E2" w:rsidRDefault="00FE30E2" w:rsidP="00FE30E2">
      <w:pPr>
        <w:spacing w:after="0"/>
        <w:rPr>
          <w:rFonts w:eastAsia="Times New Roman" w:cs="Tahoma"/>
          <w:szCs w:val="20"/>
          <w:lang w:eastAsia="cs-CZ"/>
        </w:rPr>
      </w:pPr>
    </w:p>
    <w:p w:rsidR="007F52AB" w:rsidRPr="007F52AB" w:rsidRDefault="007F52AB" w:rsidP="007F52AB">
      <w:pPr>
        <w:spacing w:after="0"/>
        <w:rPr>
          <w:rFonts w:cs="Tahoma"/>
          <w:iCs/>
          <w:szCs w:val="20"/>
        </w:rPr>
      </w:pPr>
    </w:p>
    <w:p w:rsidR="00FE30E2" w:rsidRPr="00FE30E2" w:rsidRDefault="00FE30E2" w:rsidP="007F52A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E30E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E30E2" w:rsidRPr="00FE30E2" w:rsidRDefault="00FE30E2" w:rsidP="00FE30E2">
      <w:pPr>
        <w:spacing w:after="0"/>
        <w:rPr>
          <w:rFonts w:cs="Tahoma"/>
          <w:szCs w:val="20"/>
        </w:rPr>
      </w:pPr>
      <w:r w:rsidRPr="00FE30E2">
        <w:rPr>
          <w:rFonts w:cs="Tahoma"/>
          <w:szCs w:val="20"/>
        </w:rPr>
        <w:t>RM po projednání</w:t>
      </w:r>
    </w:p>
    <w:p w:rsidR="00FE30E2" w:rsidRPr="00FE30E2" w:rsidRDefault="00FE30E2" w:rsidP="001B7B9B">
      <w:pPr>
        <w:pStyle w:val="Nadpis3"/>
      </w:pPr>
      <w:r w:rsidRPr="00FE30E2">
        <w:t>I. Souhlasí</w:t>
      </w:r>
    </w:p>
    <w:p w:rsidR="00FE30E2" w:rsidRPr="00FE30E2" w:rsidRDefault="00FE30E2" w:rsidP="007F52AB">
      <w:pPr>
        <w:spacing w:after="0"/>
        <w:rPr>
          <w:rFonts w:eastAsia="Times New Roman" w:cs="Tahoma"/>
          <w:bCs/>
          <w:szCs w:val="20"/>
          <w:lang w:eastAsia="cs-CZ"/>
        </w:rPr>
      </w:pPr>
      <w:r w:rsidRPr="00FE30E2">
        <w:rPr>
          <w:rFonts w:cs="Tahoma"/>
          <w:szCs w:val="20"/>
        </w:rPr>
        <w:t xml:space="preserve">s vyhodnocením výběrového řízení provedeného komisí pro posouzení a hodnocení nabídek, na veřejnou zakázku malého rozsahu </w:t>
      </w:r>
      <w:r w:rsidRPr="00FE30E2">
        <w:rPr>
          <w:rFonts w:eastAsia="Times New Roman" w:cs="Tahoma"/>
          <w:szCs w:val="20"/>
          <w:lang w:eastAsia="cs-CZ"/>
        </w:rPr>
        <w:t xml:space="preserve">mimo režim zákona o zadávání veřejných zakázek, na stavební práce: </w:t>
      </w:r>
      <w:r w:rsidRPr="00FE30E2">
        <w:rPr>
          <w:rFonts w:eastAsia="Times New Roman" w:cs="Tahoma"/>
          <w:bCs/>
          <w:szCs w:val="20"/>
          <w:lang w:eastAsia="cs-CZ"/>
        </w:rPr>
        <w:t xml:space="preserve">„Domov pro seniory, Lidická </w:t>
      </w:r>
      <w:proofErr w:type="gramStart"/>
      <w:r w:rsidRPr="00FE30E2">
        <w:rPr>
          <w:rFonts w:eastAsia="Times New Roman" w:cs="Tahoma"/>
          <w:bCs/>
          <w:szCs w:val="20"/>
          <w:lang w:eastAsia="cs-CZ"/>
        </w:rPr>
        <w:t>č.p.</w:t>
      </w:r>
      <w:proofErr w:type="gramEnd"/>
      <w:r w:rsidRPr="00FE30E2">
        <w:rPr>
          <w:rFonts w:eastAsia="Times New Roman" w:cs="Tahoma"/>
          <w:bCs/>
          <w:szCs w:val="20"/>
          <w:lang w:eastAsia="cs-CZ"/>
        </w:rPr>
        <w:t xml:space="preserve"> 189, Strakonice-výměna výtahu do stávající šachty“.</w:t>
      </w:r>
    </w:p>
    <w:p w:rsidR="00FE30E2" w:rsidRPr="00FE30E2" w:rsidRDefault="00FE30E2" w:rsidP="007F52AB">
      <w:pPr>
        <w:pStyle w:val="Nadpis3"/>
        <w:rPr>
          <w:rFonts w:eastAsia="Times New Roman"/>
          <w:lang w:eastAsia="cs-CZ"/>
        </w:rPr>
      </w:pPr>
      <w:r w:rsidRPr="00FE30E2">
        <w:rPr>
          <w:rFonts w:eastAsia="Times New Roman"/>
          <w:lang w:eastAsia="cs-CZ"/>
        </w:rPr>
        <w:t>II. Rozhodla</w:t>
      </w:r>
    </w:p>
    <w:p w:rsidR="00FE30E2" w:rsidRPr="00FE30E2" w:rsidRDefault="00FE30E2" w:rsidP="007F52AB">
      <w:pPr>
        <w:spacing w:after="0"/>
        <w:rPr>
          <w:rFonts w:eastAsia="Times New Roman" w:cs="Tahoma"/>
          <w:szCs w:val="20"/>
          <w:lang w:eastAsia="cs-CZ"/>
        </w:rPr>
      </w:pPr>
      <w:r w:rsidRPr="00FE30E2">
        <w:rPr>
          <w:rFonts w:eastAsia="Times New Roman" w:cs="Tahoma"/>
          <w:szCs w:val="20"/>
          <w:lang w:eastAsia="cs-CZ"/>
        </w:rPr>
        <w:t>o vyloučení společnosti OTIS a.s., J. Opletala 3506/45, 690 02 Břeclav, IČ: 42324254 z další účasti ve výběrovém řízení na tuto veřejnou zakázku malého rozsahu, z důvodu nesplnění podmínek účasti ve výběrovém řízení.</w:t>
      </w:r>
    </w:p>
    <w:p w:rsidR="00FE30E2" w:rsidRPr="00FE30E2" w:rsidRDefault="00FE30E2" w:rsidP="001B7B9B">
      <w:pPr>
        <w:pStyle w:val="Nadpis3"/>
        <w:rPr>
          <w:rFonts w:eastAsia="Times New Roman"/>
          <w:lang w:eastAsia="cs-CZ"/>
        </w:rPr>
      </w:pPr>
      <w:r w:rsidRPr="00FE30E2">
        <w:rPr>
          <w:rFonts w:eastAsia="Times New Roman"/>
          <w:lang w:eastAsia="cs-CZ"/>
        </w:rPr>
        <w:t>III. Rozhodla,</w:t>
      </w:r>
    </w:p>
    <w:p w:rsidR="00FE30E2" w:rsidRPr="00FE30E2" w:rsidRDefault="00FE30E2" w:rsidP="007F52AB">
      <w:pPr>
        <w:spacing w:after="0"/>
        <w:rPr>
          <w:rFonts w:eastAsia="Times New Roman" w:cs="Tahoma"/>
          <w:szCs w:val="20"/>
          <w:lang w:eastAsia="cs-CZ"/>
        </w:rPr>
      </w:pPr>
      <w:r w:rsidRPr="00FE30E2">
        <w:rPr>
          <w:rFonts w:eastAsia="Times New Roman" w:cs="Tahoma"/>
          <w:szCs w:val="20"/>
          <w:lang w:eastAsia="cs-CZ"/>
        </w:rPr>
        <w:t xml:space="preserve">že vybraným dodavatelem je společnost Schindler CZ, a.s., Walterovo náměstí 329/3, 158 00 Praha 5 Jinonice, IČ: 27127010, za celkovou cenu díla 2.059.889,50 Kč s DPH. Termín realizace proběhne </w:t>
      </w:r>
      <w:r w:rsidR="007F52AB">
        <w:rPr>
          <w:rFonts w:eastAsia="Times New Roman" w:cs="Tahoma"/>
          <w:szCs w:val="20"/>
          <w:lang w:eastAsia="cs-CZ"/>
        </w:rPr>
        <w:br/>
      </w:r>
      <w:r w:rsidRPr="00FE30E2">
        <w:rPr>
          <w:rFonts w:eastAsia="Times New Roman" w:cs="Tahoma"/>
          <w:szCs w:val="20"/>
          <w:lang w:eastAsia="cs-CZ"/>
        </w:rPr>
        <w:t xml:space="preserve">do 18 týdnů od podpisu smlouvy o dílo. </w:t>
      </w:r>
    </w:p>
    <w:p w:rsidR="00FE30E2" w:rsidRPr="00FE30E2" w:rsidRDefault="00FE30E2" w:rsidP="007F52AB">
      <w:pPr>
        <w:pStyle w:val="Nadpis3"/>
      </w:pPr>
      <w:r w:rsidRPr="00FE30E2">
        <w:t>IV. Souhlasí</w:t>
      </w:r>
    </w:p>
    <w:p w:rsidR="00FE30E2" w:rsidRPr="00FE30E2" w:rsidRDefault="00FE30E2" w:rsidP="007F52AB">
      <w:pPr>
        <w:spacing w:after="0"/>
        <w:rPr>
          <w:rFonts w:eastAsia="Times New Roman" w:cs="Tahoma"/>
          <w:szCs w:val="20"/>
          <w:lang w:eastAsia="cs-CZ"/>
        </w:rPr>
      </w:pPr>
      <w:r w:rsidRPr="00FE30E2">
        <w:rPr>
          <w:rFonts w:cs="Tahoma"/>
          <w:szCs w:val="20"/>
        </w:rPr>
        <w:t xml:space="preserve">s uzavřením smlouvy o dílo s dodavatelem </w:t>
      </w:r>
      <w:r w:rsidRPr="00FE30E2">
        <w:rPr>
          <w:rFonts w:eastAsia="Times New Roman" w:cs="Tahoma"/>
          <w:szCs w:val="20"/>
          <w:lang w:eastAsia="cs-CZ"/>
        </w:rPr>
        <w:t xml:space="preserve">je společnost Schindler CZ, a.s., Walterovo náměstí 329/3, 158 00 Praha 5 Jinonice, IČ: 27127010, za celkovou cenu díla 2.059.889,50 Kč s DPH. Termín realizace proběhne do 18 týdnů od podpisu smlouvy o dílo. </w:t>
      </w:r>
    </w:p>
    <w:p w:rsidR="00FE30E2" w:rsidRPr="00FE30E2" w:rsidRDefault="00FE30E2" w:rsidP="007F52AB">
      <w:pPr>
        <w:pStyle w:val="Nadpis3"/>
      </w:pPr>
      <w:r w:rsidRPr="00FE30E2">
        <w:t>V. Pověřuje</w:t>
      </w:r>
    </w:p>
    <w:p w:rsidR="00FE30E2" w:rsidRPr="00FE30E2" w:rsidRDefault="00FE30E2" w:rsidP="007F52AB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FE30E2">
        <w:rPr>
          <w:rFonts w:cs="Tahoma"/>
          <w:szCs w:val="20"/>
        </w:rPr>
        <w:t>starostu města k podpisu předmětné smlouvy o dílo</w:t>
      </w:r>
      <w:r w:rsidR="00FE4E18">
        <w:rPr>
          <w:rFonts w:cs="Tahoma"/>
          <w:szCs w:val="20"/>
        </w:rPr>
        <w:t>.</w:t>
      </w:r>
    </w:p>
    <w:p w:rsidR="00FE30E2" w:rsidRPr="00FE30E2" w:rsidRDefault="00FE30E2" w:rsidP="00FE30E2">
      <w:pPr>
        <w:spacing w:after="0"/>
        <w:rPr>
          <w:rFonts w:cs="Tahoma"/>
          <w:szCs w:val="20"/>
        </w:rPr>
      </w:pPr>
    </w:p>
    <w:p w:rsidR="00FE30E2" w:rsidRPr="00FE30E2" w:rsidRDefault="00FE30E2" w:rsidP="00FE30E2">
      <w:pPr>
        <w:spacing w:after="0"/>
        <w:jc w:val="left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p w:rsidR="00A62987" w:rsidRPr="008634C2" w:rsidRDefault="00A62987" w:rsidP="00C4648C">
      <w:pPr>
        <w:spacing w:after="0"/>
      </w:pPr>
    </w:p>
    <w:sectPr w:rsidR="00A62987" w:rsidRPr="008634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10F" w:rsidRDefault="0001710F" w:rsidP="0001710F">
      <w:pPr>
        <w:spacing w:after="0"/>
      </w:pPr>
      <w:r>
        <w:separator/>
      </w:r>
    </w:p>
  </w:endnote>
  <w:endnote w:type="continuationSeparator" w:id="0">
    <w:p w:rsidR="0001710F" w:rsidRDefault="0001710F" w:rsidP="000171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4468394"/>
      <w:docPartObj>
        <w:docPartGallery w:val="Page Numbers (Bottom of Page)"/>
        <w:docPartUnique/>
      </w:docPartObj>
    </w:sdtPr>
    <w:sdtEndPr/>
    <w:sdtContent>
      <w:p w:rsidR="0001710F" w:rsidRDefault="0001710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71E">
          <w:rPr>
            <w:noProof/>
          </w:rPr>
          <w:t>1</w:t>
        </w:r>
        <w:r>
          <w:fldChar w:fldCharType="end"/>
        </w:r>
      </w:p>
    </w:sdtContent>
  </w:sdt>
  <w:p w:rsidR="0001710F" w:rsidRDefault="00017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10F" w:rsidRDefault="0001710F" w:rsidP="0001710F">
      <w:pPr>
        <w:spacing w:after="0"/>
      </w:pPr>
      <w:r>
        <w:separator/>
      </w:r>
    </w:p>
  </w:footnote>
  <w:footnote w:type="continuationSeparator" w:id="0">
    <w:p w:rsidR="0001710F" w:rsidRDefault="0001710F" w:rsidP="000171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F15667"/>
    <w:multiLevelType w:val="hybridMultilevel"/>
    <w:tmpl w:val="1B8C39CC"/>
    <w:lvl w:ilvl="0" w:tplc="FAF0867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0F"/>
    <w:rsid w:val="0001710F"/>
    <w:rsid w:val="000700C2"/>
    <w:rsid w:val="000738E7"/>
    <w:rsid w:val="00103CEA"/>
    <w:rsid w:val="001633A0"/>
    <w:rsid w:val="001B24BA"/>
    <w:rsid w:val="001B7B9B"/>
    <w:rsid w:val="00214A9B"/>
    <w:rsid w:val="00216DCB"/>
    <w:rsid w:val="00234060"/>
    <w:rsid w:val="0028671E"/>
    <w:rsid w:val="002B7654"/>
    <w:rsid w:val="002D7705"/>
    <w:rsid w:val="00361F16"/>
    <w:rsid w:val="003D4938"/>
    <w:rsid w:val="00406CAA"/>
    <w:rsid w:val="00454F9B"/>
    <w:rsid w:val="005838C6"/>
    <w:rsid w:val="00747EB8"/>
    <w:rsid w:val="00766B9E"/>
    <w:rsid w:val="007A5A6A"/>
    <w:rsid w:val="007F52AB"/>
    <w:rsid w:val="008634C2"/>
    <w:rsid w:val="00871487"/>
    <w:rsid w:val="008C0597"/>
    <w:rsid w:val="008C53BC"/>
    <w:rsid w:val="008F463F"/>
    <w:rsid w:val="00913CD1"/>
    <w:rsid w:val="0096150B"/>
    <w:rsid w:val="00A62987"/>
    <w:rsid w:val="00AB5864"/>
    <w:rsid w:val="00B446CC"/>
    <w:rsid w:val="00BD4B35"/>
    <w:rsid w:val="00C4648C"/>
    <w:rsid w:val="00D46D29"/>
    <w:rsid w:val="00DE7149"/>
    <w:rsid w:val="00F14B07"/>
    <w:rsid w:val="00F768F2"/>
    <w:rsid w:val="00FD77E6"/>
    <w:rsid w:val="00FE0D12"/>
    <w:rsid w:val="00FE30E2"/>
    <w:rsid w:val="00FE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073AB"/>
  <w15:chartTrackingRefBased/>
  <w15:docId w15:val="{5F229FD1-78B5-4923-875F-1E9395F1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710F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615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1710F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6150B"/>
    <w:pPr>
      <w:keepNext/>
      <w:keepLines/>
      <w:spacing w:before="40" w:after="0"/>
      <w:outlineLvl w:val="2"/>
    </w:pPr>
    <w:rPr>
      <w:rFonts w:eastAsiaTheme="majorEastAsia" w:cs="Tahoma"/>
      <w:b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1710F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Bezmezer">
    <w:name w:val="No Spacing"/>
    <w:uiPriority w:val="1"/>
    <w:qFormat/>
    <w:rsid w:val="0001710F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01710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1710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01710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1710F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96150B"/>
    <w:rPr>
      <w:rFonts w:ascii="Tahoma" w:eastAsiaTheme="majorEastAsia" w:hAnsi="Tahoma" w:cs="Tahoma"/>
      <w:b/>
      <w:sz w:val="20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F14B0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615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2987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2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2021-09-15T12:25:00Z</cp:lastPrinted>
  <dcterms:created xsi:type="dcterms:W3CDTF">2021-09-15T12:34:00Z</dcterms:created>
  <dcterms:modified xsi:type="dcterms:W3CDTF">2021-09-16T06:21:00Z</dcterms:modified>
</cp:coreProperties>
</file>